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228B9047" w:rsidR="007B024B" w:rsidRPr="00F9778B"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D3222" w:rsidRPr="0002728F">
        <w:rPr>
          <w:noProof/>
          <w:lang w:val="en-US"/>
        </w:rPr>
        <w:t xml:space="preserve">June </w:t>
      </w:r>
      <w:r w:rsidRPr="00F9778B">
        <w:rPr>
          <w:rStyle w:val="Formatvorlage14"/>
          <w:sz w:val="20"/>
          <w:lang w:val="en-US"/>
        </w:rPr>
        <w:t>2024</w:t>
      </w:r>
    </w:p>
    <w:p w14:paraId="3DA34F58" w14:textId="2B8E2DD8" w:rsidR="00844322" w:rsidRPr="00F9778B" w:rsidRDefault="00844322" w:rsidP="00844322">
      <w:pPr>
        <w:spacing w:line="240" w:lineRule="auto"/>
        <w:rPr>
          <w:rStyle w:val="Formatvorlage14"/>
          <w:b/>
          <w:bCs/>
          <w:color w:val="4D4D4D" w:themeColor="accent3"/>
          <w:sz w:val="48"/>
          <w:szCs w:val="48"/>
          <w:lang w:val="en-US"/>
        </w:rPr>
      </w:pPr>
      <w:r w:rsidRPr="00F9778B">
        <w:rPr>
          <w:rStyle w:val="Formatvorlage14"/>
          <w:b/>
          <w:bCs/>
          <w:color w:val="4D4D4D" w:themeColor="accent3"/>
          <w:sz w:val="48"/>
          <w:szCs w:val="48"/>
          <w:lang w:val="en-US"/>
        </w:rPr>
        <w:t>VITA EXCELLENCE AWARD 2025 – apply now and win an invitation to the IDS in Cologne!</w:t>
      </w:r>
    </w:p>
    <w:p w14:paraId="3D27ADAC" w14:textId="77777777" w:rsidR="00844322" w:rsidRPr="00F9778B" w:rsidRDefault="00844322" w:rsidP="00844322">
      <w:pPr>
        <w:spacing w:line="360" w:lineRule="auto"/>
        <w:rPr>
          <w:rFonts w:cs="Arial"/>
          <w:sz w:val="22"/>
          <w:szCs w:val="22"/>
          <w:lang w:val="en-US"/>
        </w:rPr>
      </w:pPr>
    </w:p>
    <w:p w14:paraId="12ECCC1F" w14:textId="741D8955" w:rsidR="00B0428B" w:rsidRPr="00F9778B" w:rsidRDefault="00742C5A" w:rsidP="00670A81">
      <w:pPr>
        <w:autoSpaceDE w:val="0"/>
        <w:autoSpaceDN w:val="0"/>
        <w:adjustRightInd w:val="0"/>
        <w:spacing w:line="240" w:lineRule="auto"/>
        <w:rPr>
          <w:rFonts w:cs="Arial"/>
          <w:sz w:val="24"/>
          <w:szCs w:val="24"/>
          <w:lang w:val="en-US"/>
        </w:rPr>
      </w:pPr>
      <w:r>
        <w:rPr>
          <w:rFonts w:cs="Arial"/>
          <w:sz w:val="24"/>
          <w:szCs w:val="24"/>
        </w:rPr>
        <w:t xml:space="preserve">VITA Zahnfabrik H. Rauter GmbH &amp; Co. </w:t>
      </w:r>
      <w:r w:rsidRPr="00F9778B">
        <w:rPr>
          <w:rFonts w:cs="Arial"/>
          <w:sz w:val="24"/>
          <w:szCs w:val="24"/>
          <w:lang w:val="en-US"/>
        </w:rPr>
        <w:t xml:space="preserve">KG is celebrating its 100 year anniversary. Through the VITA EXCELLENCE AWARD 2025, VITA honors outstanding </w:t>
      </w:r>
      <w:r w:rsidRPr="00FD3222">
        <w:rPr>
          <w:rFonts w:cs="Arial"/>
          <w:sz w:val="24"/>
          <w:szCs w:val="24"/>
          <w:lang w:val="en-US"/>
        </w:rPr>
        <w:t>prosthetic restorations</w:t>
      </w:r>
      <w:r w:rsidRPr="00F9778B">
        <w:rPr>
          <w:rFonts w:cs="Arial"/>
          <w:sz w:val="24"/>
          <w:szCs w:val="24"/>
          <w:lang w:val="en-US"/>
        </w:rPr>
        <w:t xml:space="preserve"> among its users worldwide. The goal of the fourth-generation family business based in southern Germany, remains the pursuit of continuously improved solutions for perfect prosthetics in both function and esthetics - VITA PERFECT MATCH. Here's how you can take part and win!</w:t>
      </w:r>
    </w:p>
    <w:p w14:paraId="66131029" w14:textId="77777777" w:rsidR="00A15442" w:rsidRPr="00F9778B" w:rsidRDefault="00A15442" w:rsidP="00476E10">
      <w:pPr>
        <w:autoSpaceDE w:val="0"/>
        <w:autoSpaceDN w:val="0"/>
        <w:adjustRightInd w:val="0"/>
        <w:spacing w:line="240" w:lineRule="auto"/>
        <w:rPr>
          <w:rFonts w:cs="Arial"/>
          <w:sz w:val="24"/>
          <w:szCs w:val="24"/>
          <w:lang w:val="en-US"/>
        </w:rPr>
      </w:pPr>
    </w:p>
    <w:p w14:paraId="5DC2D364" w14:textId="7599F506" w:rsidR="00F33B27" w:rsidRPr="00F9778B" w:rsidRDefault="00F33B27" w:rsidP="00F33B27">
      <w:pPr>
        <w:rPr>
          <w:rFonts w:cs="Arial"/>
          <w:b/>
          <w:bCs/>
          <w:color w:val="DC0064" w:themeColor="accent1"/>
          <w:lang w:val="en-US"/>
        </w:rPr>
      </w:pPr>
      <w:r w:rsidRPr="00F9778B">
        <w:rPr>
          <w:rFonts w:cs="Arial"/>
          <w:b/>
          <w:bCs/>
          <w:color w:val="DC0064" w:themeColor="accent1"/>
          <w:lang w:val="en-US"/>
        </w:rPr>
        <w:t>VITA EXCELLENCE AWARD – The Next Generation of Veneering!</w:t>
      </w:r>
    </w:p>
    <w:p w14:paraId="16348796" w14:textId="0C320EDD" w:rsidR="00F33B27" w:rsidRPr="00F9778B" w:rsidRDefault="00F33B27" w:rsidP="00F33B27">
      <w:pPr>
        <w:rPr>
          <w:rFonts w:cs="Arial"/>
          <w:lang w:val="en-US"/>
        </w:rPr>
      </w:pPr>
      <w:r w:rsidRPr="00F9778B">
        <w:rPr>
          <w:rFonts w:cs="Arial"/>
          <w:lang w:val="en-US"/>
        </w:rPr>
        <w:t>The VITA EXCELLENCE AWARDS 2025 are focused on work involving the leucite-enhanced, glass-ceramic veneering ceramic VITA LUMEX AC. The Next Generation of Veneering: a reliable and highly esthetic solution for everyone! A jury of five will use the following criteria to evaluate the patient cases that are submitted: esthetics, function, documentation and preparation work.</w:t>
      </w:r>
    </w:p>
    <w:p w14:paraId="7578F4FA" w14:textId="77777777" w:rsidR="00C31640" w:rsidRPr="00F9778B" w:rsidRDefault="00C31640" w:rsidP="00F33B27">
      <w:pPr>
        <w:rPr>
          <w:rFonts w:cs="Arial"/>
          <w:lang w:val="en-US"/>
        </w:rPr>
      </w:pPr>
    </w:p>
    <w:p w14:paraId="60893D05" w14:textId="50A12AAB" w:rsidR="00F07178" w:rsidRPr="00F9778B" w:rsidRDefault="00F07178" w:rsidP="00F07178">
      <w:pPr>
        <w:rPr>
          <w:rFonts w:cs="Arial"/>
          <w:lang w:val="en-US"/>
        </w:rPr>
      </w:pPr>
      <w:r w:rsidRPr="00F9778B">
        <w:rPr>
          <w:rFonts w:cs="Arial"/>
          <w:lang w:val="en-US"/>
        </w:rPr>
        <w:t xml:space="preserve">The prize is an invitation to IDS 2025 in Cologne and a </w:t>
      </w:r>
      <w:proofErr w:type="gramStart"/>
      <w:r w:rsidRPr="00F9778B">
        <w:rPr>
          <w:rFonts w:cs="Arial"/>
          <w:lang w:val="en-US"/>
        </w:rPr>
        <w:t>12.9 inch</w:t>
      </w:r>
      <w:proofErr w:type="gramEnd"/>
      <w:r w:rsidRPr="00F9778B">
        <w:rPr>
          <w:rFonts w:cs="Arial"/>
          <w:lang w:val="en-US"/>
        </w:rPr>
        <w:t xml:space="preserve"> Apple iPad Pro. Visit the VITA exhibition stand, where VITA will cover your travel costs and an onsite overnight hotel stay. You will also </w:t>
      </w:r>
      <w:proofErr w:type="gramStart"/>
      <w:r w:rsidRPr="00F9778B">
        <w:rPr>
          <w:rFonts w:cs="Arial"/>
          <w:lang w:val="en-US"/>
        </w:rPr>
        <w:t>have the opportunity to</w:t>
      </w:r>
      <w:proofErr w:type="gramEnd"/>
      <w:r w:rsidRPr="00F9778B">
        <w:rPr>
          <w:rFonts w:cs="Arial"/>
          <w:lang w:val="en-US"/>
        </w:rPr>
        <w:t xml:space="preserve"> present your patient case to a wider audience. </w:t>
      </w:r>
    </w:p>
    <w:p w14:paraId="23EC11FF" w14:textId="77777777" w:rsidR="00AC117C" w:rsidRPr="00F9778B" w:rsidRDefault="00AC117C" w:rsidP="00F33B27">
      <w:pPr>
        <w:rPr>
          <w:rFonts w:cs="Arial"/>
          <w:lang w:val="en-US"/>
        </w:rPr>
      </w:pPr>
    </w:p>
    <w:p w14:paraId="0F8AC805" w14:textId="0E908828" w:rsidR="00C11925" w:rsidRPr="00F9778B" w:rsidRDefault="00C11925" w:rsidP="00213C45">
      <w:pPr>
        <w:rPr>
          <w:rFonts w:cs="Arial"/>
          <w:lang w:val="en-US"/>
        </w:rPr>
      </w:pPr>
      <w:r w:rsidRPr="00F9778B">
        <w:rPr>
          <w:rFonts w:cs="Arial"/>
          <w:lang w:val="en-US"/>
        </w:rPr>
        <w:t xml:space="preserve">Additional information, along with the eligibility requirements are available online at </w:t>
      </w:r>
      <w:hyperlink r:id="rId11" w:history="1">
        <w:r w:rsidRPr="00F9778B">
          <w:rPr>
            <w:lang w:val="en-US"/>
          </w:rPr>
          <w:t>www.vita-excellence-award.com</w:t>
        </w:r>
      </w:hyperlink>
      <w:r w:rsidRPr="00F9778B">
        <w:rPr>
          <w:lang w:val="en-US"/>
        </w:rPr>
        <w:t xml:space="preserve">. </w:t>
      </w:r>
      <w:r w:rsidRPr="00F9778B">
        <w:rPr>
          <w:rFonts w:cs="Arial"/>
          <w:lang w:val="en-US"/>
        </w:rPr>
        <w:t xml:space="preserve">Participation consists of sending in all required documents by November 15, </w:t>
      </w:r>
      <w:proofErr w:type="gramStart"/>
      <w:r w:rsidRPr="00F9778B">
        <w:rPr>
          <w:rFonts w:cs="Arial"/>
          <w:lang w:val="en-US"/>
        </w:rPr>
        <w:t>2024</w:t>
      </w:r>
      <w:proofErr w:type="gramEnd"/>
      <w:r w:rsidRPr="00F9778B">
        <w:rPr>
          <w:rFonts w:cs="Arial"/>
          <w:lang w:val="en-US"/>
        </w:rPr>
        <w:t xml:space="preserve"> at the email address: </w:t>
      </w:r>
      <w:hyperlink r:id="rId12" w:history="1">
        <w:r w:rsidRPr="00F9778B">
          <w:rPr>
            <w:lang w:val="en-US"/>
          </w:rPr>
          <w:t>excellenceaward@vita-zahnfabrik.com</w:t>
        </w:r>
      </w:hyperlink>
      <w:r w:rsidRPr="00F9778B">
        <w:rPr>
          <w:lang w:val="en-US"/>
        </w:rPr>
        <w:t>.</w:t>
      </w:r>
    </w:p>
    <w:p w14:paraId="188818EA" w14:textId="77777777" w:rsidR="00692697" w:rsidRPr="00F9778B" w:rsidRDefault="00692697" w:rsidP="00213C45">
      <w:pPr>
        <w:rPr>
          <w:rFonts w:cs="Arial"/>
          <w:lang w:val="en-US"/>
        </w:rPr>
      </w:pPr>
    </w:p>
    <w:p w14:paraId="5B480942" w14:textId="413E48B3" w:rsidR="00844322" w:rsidRDefault="00715E1E" w:rsidP="00715E1E">
      <w:pPr>
        <w:rPr>
          <w:rFonts w:cs="Arial"/>
          <w:b/>
          <w:bCs/>
          <w:color w:val="DC0064" w:themeColor="accent1"/>
          <w:lang w:val="en-US"/>
        </w:rPr>
      </w:pPr>
      <w:r w:rsidRPr="00F9778B">
        <w:rPr>
          <w:rFonts w:cs="Arial"/>
          <w:b/>
          <w:bCs/>
          <w:color w:val="DC0064" w:themeColor="accent1"/>
          <w:lang w:val="en-US"/>
        </w:rPr>
        <w:t>VITA LUMEX AC – One for All Ceramics and More</w:t>
      </w:r>
    </w:p>
    <w:p w14:paraId="3CBB573D" w14:textId="58A9903B" w:rsidR="00715E1E" w:rsidRPr="00F9778B" w:rsidRDefault="00715E1E" w:rsidP="00715E1E">
      <w:pPr>
        <w:shd w:val="clear" w:color="auto" w:fill="FFFFFF"/>
        <w:spacing w:line="360" w:lineRule="auto"/>
        <w:jc w:val="both"/>
        <w:rPr>
          <w:color w:val="000000" w:themeColor="text1"/>
          <w:lang w:val="en-US"/>
        </w:rPr>
      </w:pPr>
      <w:r w:rsidRPr="00F9778B">
        <w:rPr>
          <w:color w:val="000000" w:themeColor="text1"/>
          <w:lang w:val="en-US"/>
        </w:rPr>
        <w:t xml:space="preserve">As the next generation of veneering ceramics, VITA LUMEX AC offers easy-to-handle and highly esthetic veneering on ceramic materials such as lithium disilicate, zirconia and feldspar ceramic, as well as on titanium substructures. </w:t>
      </w:r>
    </w:p>
    <w:p w14:paraId="3275AB9C" w14:textId="77777777" w:rsidR="00742C5A" w:rsidRPr="00F9778B" w:rsidRDefault="00742C5A" w:rsidP="00715E1E">
      <w:pPr>
        <w:shd w:val="clear" w:color="auto" w:fill="FFFFFF"/>
        <w:spacing w:line="360" w:lineRule="auto"/>
        <w:jc w:val="both"/>
        <w:rPr>
          <w:color w:val="000000" w:themeColor="text1"/>
          <w:lang w:val="en-US"/>
        </w:rPr>
      </w:pPr>
    </w:p>
    <w:p w14:paraId="0D43C392" w14:textId="77777777" w:rsidR="0014650C" w:rsidRPr="00F9778B" w:rsidRDefault="0014650C" w:rsidP="00715E1E">
      <w:pPr>
        <w:shd w:val="clear" w:color="auto" w:fill="FFFFFF"/>
        <w:spacing w:line="360" w:lineRule="auto"/>
        <w:jc w:val="both"/>
        <w:rPr>
          <w:color w:val="000000" w:themeColor="text1"/>
          <w:lang w:val="en-US"/>
        </w:rPr>
      </w:pPr>
    </w:p>
    <w:p w14:paraId="1CA60B76" w14:textId="0CEAFB9F" w:rsidR="00715E1E" w:rsidRPr="00F9778B" w:rsidRDefault="00AE4A03" w:rsidP="00715E1E">
      <w:pPr>
        <w:shd w:val="clear" w:color="auto" w:fill="FFFFFF"/>
        <w:spacing w:line="360" w:lineRule="auto"/>
        <w:jc w:val="both"/>
        <w:rPr>
          <w:b/>
          <w:color w:val="CC0066"/>
          <w:lang w:val="en-US"/>
        </w:rPr>
      </w:pPr>
      <w:r w:rsidRPr="00F9778B">
        <w:rPr>
          <w:b/>
          <w:color w:val="CC0066"/>
          <w:lang w:val="en-US"/>
        </w:rPr>
        <w:t>For a wide variety of techniques</w:t>
      </w:r>
    </w:p>
    <w:p w14:paraId="6EDDDDB7" w14:textId="03825FA2" w:rsidR="00AE4A03" w:rsidRPr="00F9778B" w:rsidRDefault="00742C5A" w:rsidP="00742C5A">
      <w:pPr>
        <w:shd w:val="clear" w:color="auto" w:fill="FFFFFF"/>
        <w:spacing w:line="360" w:lineRule="auto"/>
        <w:rPr>
          <w:rFonts w:cs="Arial"/>
          <w:lang w:val="en-US"/>
        </w:rPr>
      </w:pPr>
      <w:r w:rsidRPr="00F9778B">
        <w:rPr>
          <w:rFonts w:cs="Arial"/>
          <w:lang w:val="en-US"/>
        </w:rPr>
        <w:lastRenderedPageBreak/>
        <w:t>VITA LUMEX AC can be used for a variety of techniques, including quick and easy micro-veneering, cut-back and full veneering.</w:t>
      </w:r>
      <w:r w:rsidRPr="00F9778B">
        <w:rPr>
          <w:rFonts w:cs="Arial"/>
          <w:lang w:val="en-US"/>
        </w:rPr>
        <w:br/>
      </w:r>
    </w:p>
    <w:p w14:paraId="3DB155BE" w14:textId="583A4947" w:rsidR="00AE4A03" w:rsidRPr="00F9778B" w:rsidRDefault="00AE4A03" w:rsidP="00205BA9">
      <w:pPr>
        <w:shd w:val="clear" w:color="auto" w:fill="FFFFFF"/>
        <w:spacing w:line="360" w:lineRule="auto"/>
        <w:rPr>
          <w:b/>
          <w:color w:val="000000" w:themeColor="text1"/>
          <w:lang w:val="en-US"/>
        </w:rPr>
      </w:pPr>
      <w:r w:rsidRPr="00F9778B">
        <w:rPr>
          <w:b/>
          <w:color w:val="CC0066"/>
          <w:lang w:val="en-US"/>
        </w:rPr>
        <w:t>For natural effects and individual esthetics</w:t>
      </w:r>
      <w:r w:rsidRPr="00F9778B">
        <w:rPr>
          <w:b/>
          <w:color w:val="CC0066"/>
          <w:lang w:val="en-US"/>
        </w:rPr>
        <w:br/>
      </w:r>
      <w:r w:rsidRPr="00F9778B">
        <w:rPr>
          <w:rFonts w:cs="Arial"/>
          <w:lang w:val="en-US"/>
        </w:rPr>
        <w:t xml:space="preserve">Reliable reproduction of tooth shades and natural </w:t>
      </w:r>
      <w:proofErr w:type="gramStart"/>
      <w:r w:rsidRPr="00F9778B">
        <w:rPr>
          <w:rFonts w:cs="Arial"/>
          <w:lang w:val="en-US"/>
        </w:rPr>
        <w:t>shade</w:t>
      </w:r>
      <w:proofErr w:type="gramEnd"/>
      <w:r w:rsidRPr="00F9778B">
        <w:rPr>
          <w:rFonts w:cs="Arial"/>
          <w:lang w:val="en-US"/>
        </w:rPr>
        <w:t xml:space="preserve"> and light effects, thanks to ceramic materials with outstanding shade fidelity and excellent light dynamics.</w:t>
      </w:r>
      <w:r w:rsidRPr="00F9778B">
        <w:rPr>
          <w:rFonts w:cs="Arial"/>
          <w:lang w:val="en-US"/>
        </w:rPr>
        <w:br/>
      </w:r>
    </w:p>
    <w:p w14:paraId="131EEEB1" w14:textId="003FF58E" w:rsidR="00AE4A03" w:rsidRPr="00F9778B" w:rsidRDefault="00AE4A03" w:rsidP="00AE4A03">
      <w:pPr>
        <w:shd w:val="clear" w:color="auto" w:fill="FFFFFF"/>
        <w:spacing w:line="360" w:lineRule="auto"/>
        <w:jc w:val="both"/>
        <w:rPr>
          <w:b/>
          <w:color w:val="CC0066"/>
          <w:lang w:val="en-US"/>
        </w:rPr>
      </w:pPr>
      <w:r w:rsidRPr="00F9778B">
        <w:rPr>
          <w:b/>
          <w:color w:val="CC0066"/>
          <w:lang w:val="en-US"/>
        </w:rPr>
        <w:t>For precise effects - stable with layering and firing</w:t>
      </w:r>
    </w:p>
    <w:p w14:paraId="6253B737" w14:textId="55233E2E" w:rsidR="00AE4A03" w:rsidRPr="00F9778B" w:rsidRDefault="00AE4A03" w:rsidP="00AE4A03">
      <w:pPr>
        <w:shd w:val="clear" w:color="auto" w:fill="FFFFFF"/>
        <w:spacing w:line="360" w:lineRule="auto"/>
        <w:rPr>
          <w:color w:val="000000" w:themeColor="text1"/>
          <w:lang w:val="en-US"/>
        </w:rPr>
      </w:pPr>
      <w:r w:rsidRPr="00F9778B">
        <w:rPr>
          <w:color w:val="000000" w:themeColor="text1"/>
          <w:lang w:val="en-US"/>
        </w:rPr>
        <w:t xml:space="preserve">VITA LUMEX AC retains its shape even after several firings </w:t>
      </w:r>
      <w:proofErr w:type="gramStart"/>
      <w:r w:rsidRPr="00F9778B">
        <w:rPr>
          <w:color w:val="000000" w:themeColor="text1"/>
          <w:lang w:val="en-US"/>
        </w:rPr>
        <w:t>and also</w:t>
      </w:r>
      <w:proofErr w:type="gramEnd"/>
      <w:r w:rsidRPr="00F9778B">
        <w:rPr>
          <w:color w:val="000000" w:themeColor="text1"/>
          <w:lang w:val="en-US"/>
        </w:rPr>
        <w:t xml:space="preserve"> bonds reliably with the substructure. The material is also characterized by minimal material shrinkage - whether using the one-bake technique or a complete dental arch.</w:t>
      </w:r>
    </w:p>
    <w:p w14:paraId="7C52F4CB" w14:textId="77777777" w:rsidR="00AE4A03" w:rsidRPr="00F9778B" w:rsidRDefault="00AE4A03" w:rsidP="00AE4A03">
      <w:pPr>
        <w:shd w:val="clear" w:color="auto" w:fill="FFFFFF"/>
        <w:spacing w:line="360" w:lineRule="auto"/>
        <w:rPr>
          <w:color w:val="000000" w:themeColor="text1"/>
          <w:lang w:val="en-US"/>
        </w:rPr>
      </w:pPr>
    </w:p>
    <w:p w14:paraId="25C6FD3C" w14:textId="4B9B19A0" w:rsidR="004A4E62" w:rsidRPr="00F9778B" w:rsidRDefault="000B2FF5" w:rsidP="00213C45">
      <w:pPr>
        <w:rPr>
          <w:rFonts w:cs="Arial"/>
          <w:lang w:val="en-US"/>
        </w:rPr>
      </w:pPr>
      <w:r w:rsidRPr="000B2FF5">
        <w:rPr>
          <w:color w:val="000000" w:themeColor="text1"/>
          <w:lang w:val="en-US"/>
        </w:rPr>
        <w:t>Apply now for the second VITA EXCELLENCE AWARD and show us your winning work.</w:t>
      </w:r>
      <w:r w:rsidR="00742C5A" w:rsidRPr="00F9778B">
        <w:rPr>
          <w:color w:val="000000" w:themeColor="text1"/>
          <w:lang w:val="en-US"/>
        </w:rPr>
        <w:t xml:space="preserve"> We look forward to receiving your entries!</w:t>
      </w:r>
      <w:r w:rsidR="00742C5A" w:rsidRPr="00F9778B">
        <w:rPr>
          <w:color w:val="000000" w:themeColor="text1"/>
          <w:lang w:val="en-US"/>
        </w:rPr>
        <w:br/>
      </w:r>
      <w:r w:rsidR="00742C5A" w:rsidRPr="00F9778B">
        <w:rPr>
          <w:rFonts w:cs="Arial"/>
          <w:lang w:val="en-US"/>
        </w:rPr>
        <w:t xml:space="preserve">Further information: </w:t>
      </w:r>
      <w:hyperlink r:id="rId13" w:history="1">
        <w:r w:rsidR="00742C5A" w:rsidRPr="00F9778B">
          <w:rPr>
            <w:rStyle w:val="Hyperlink"/>
            <w:rFonts w:cs="Arial"/>
            <w:lang w:val="en-US"/>
          </w:rPr>
          <w:t>www.vita-excellence-a</w:t>
        </w:r>
        <w:r w:rsidR="00742C5A" w:rsidRPr="00F9778B">
          <w:rPr>
            <w:rStyle w:val="Hyperlink"/>
            <w:rFonts w:cs="Arial"/>
            <w:lang w:val="en-US"/>
          </w:rPr>
          <w:t>w</w:t>
        </w:r>
        <w:r w:rsidR="00742C5A" w:rsidRPr="00F9778B">
          <w:rPr>
            <w:rStyle w:val="Hyperlink"/>
            <w:rFonts w:cs="Arial"/>
            <w:lang w:val="en-US"/>
          </w:rPr>
          <w:t>ard.com</w:t>
        </w:r>
      </w:hyperlink>
      <w:r w:rsidR="00742C5A" w:rsidRPr="00F9778B">
        <w:rPr>
          <w:rFonts w:cs="Arial"/>
          <w:lang w:val="en-US"/>
        </w:rPr>
        <w:t xml:space="preserve"> </w:t>
      </w:r>
    </w:p>
    <w:p w14:paraId="4F5EA38B" w14:textId="77777777" w:rsidR="00835F48" w:rsidRPr="00F9778B" w:rsidRDefault="00835F48" w:rsidP="00213C45">
      <w:pPr>
        <w:rPr>
          <w:rFonts w:cs="Arial"/>
          <w:lang w:val="en-US"/>
        </w:rPr>
      </w:pPr>
    </w:p>
    <w:p w14:paraId="50231EAD" w14:textId="3753E746" w:rsidR="0014650C" w:rsidRDefault="00835F48" w:rsidP="00426C65">
      <w:pPr>
        <w:pStyle w:val="Preline"/>
        <w:spacing w:after="0" w:line="240" w:lineRule="auto"/>
        <w:rPr>
          <w:rFonts w:cs="Arial"/>
          <w:b w:val="0"/>
          <w:bCs w:val="0"/>
          <w:noProof/>
          <w:color w:val="4D4D4D" w:themeColor="accent3"/>
        </w:rPr>
      </w:pPr>
      <w:r>
        <w:rPr>
          <w:noProof/>
        </w:rPr>
        <w:drawing>
          <wp:inline distT="0" distB="0" distL="0" distR="0" wp14:anchorId="2053F9ED" wp14:editId="06C0F581">
            <wp:extent cx="2508250" cy="1433286"/>
            <wp:effectExtent l="0" t="0" r="6350" b="0"/>
            <wp:docPr id="537987281" name="Grafik 1" descr="Ein Bild, das Röntgenfilm, Zahn, medizinisch, Zahnmediz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87281" name="Grafik 1" descr="Ein Bild, das Röntgenfilm, Zahn, medizinisch, Zahnmedizin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9811" cy="1434178"/>
                    </a:xfrm>
                    <a:prstGeom prst="rect">
                      <a:avLst/>
                    </a:prstGeom>
                    <a:noFill/>
                    <a:ln>
                      <a:noFill/>
                    </a:ln>
                  </pic:spPr>
                </pic:pic>
              </a:graphicData>
            </a:graphic>
          </wp:inline>
        </w:drawing>
      </w:r>
    </w:p>
    <w:p w14:paraId="7CE46FEC" w14:textId="0AE907F7" w:rsidR="006A401C" w:rsidRPr="00F9778B" w:rsidRDefault="00476E10" w:rsidP="00426C65">
      <w:pPr>
        <w:pStyle w:val="Preline"/>
        <w:spacing w:after="0" w:line="240" w:lineRule="auto"/>
        <w:rPr>
          <w:rStyle w:val="Formatvorlage14"/>
          <w:rFonts w:cs="Arial"/>
          <w:b w:val="0"/>
          <w:bCs w:val="0"/>
          <w:color w:val="4D4D4D" w:themeColor="accent3"/>
          <w:sz w:val="16"/>
          <w:szCs w:val="16"/>
          <w:lang w:val="en-US"/>
        </w:rPr>
      </w:pPr>
      <w:r w:rsidRPr="00F9778B">
        <w:rPr>
          <w:rStyle w:val="Formatvorlage14"/>
          <w:rFonts w:cs="Arial"/>
          <w:b w:val="0"/>
          <w:bCs w:val="0"/>
          <w:color w:val="4D4D4D" w:themeColor="accent3"/>
          <w:sz w:val="16"/>
          <w:szCs w:val="16"/>
          <w:lang w:val="en-US"/>
        </w:rPr>
        <w:t xml:space="preserve">Fig. 1: Through the VITA EXCELLENCE AWARD 2025, VITA </w:t>
      </w:r>
      <w:proofErr w:type="spellStart"/>
      <w:r w:rsidRPr="00F9778B">
        <w:rPr>
          <w:rStyle w:val="Formatvorlage14"/>
          <w:rFonts w:cs="Arial"/>
          <w:b w:val="0"/>
          <w:bCs w:val="0"/>
          <w:color w:val="4D4D4D" w:themeColor="accent3"/>
          <w:sz w:val="16"/>
          <w:szCs w:val="16"/>
          <w:lang w:val="en-US"/>
        </w:rPr>
        <w:t>Zahnfabrik</w:t>
      </w:r>
      <w:proofErr w:type="spellEnd"/>
      <w:r w:rsidRPr="00F9778B">
        <w:rPr>
          <w:rStyle w:val="Formatvorlage14"/>
          <w:rFonts w:cs="Arial"/>
          <w:b w:val="0"/>
          <w:bCs w:val="0"/>
          <w:color w:val="4D4D4D" w:themeColor="accent3"/>
          <w:sz w:val="16"/>
          <w:szCs w:val="16"/>
          <w:lang w:val="en-US"/>
        </w:rPr>
        <w:t xml:space="preserve"> honors outstanding applications that use the leucite-enhanced, glass-ceramic veneering ceramic VITA LUMEX AC.</w:t>
      </w:r>
    </w:p>
    <w:p w14:paraId="31AAA43E" w14:textId="77777777" w:rsidR="006A401C" w:rsidRPr="00F9778B" w:rsidRDefault="006A401C"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F9778B" w:rsidRDefault="00BC346F" w:rsidP="00604131">
      <w:pPr>
        <w:rPr>
          <w:rFonts w:cs="Arial"/>
          <w:lang w:val="en-US"/>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9778B">
                              <w:rPr>
                                <w:rFonts w:cs="Arial"/>
                                <w:color w:val="3A3938"/>
                                <w:spacing w:val="-2"/>
                                <w:sz w:val="16"/>
                                <w:szCs w:val="16"/>
                                <w:lang w:val="en-US"/>
                              </w:rPr>
                              <w:t xml:space="preserve">KG is a fourth-generation family business in the dental industry based in Bad Säckingen, in southern Germany. For </w:t>
                            </w:r>
                            <w:r w:rsidRPr="00F9778B">
                              <w:rPr>
                                <w:rFonts w:cs="Arial"/>
                                <w:strike/>
                                <w:color w:val="3A3938"/>
                                <w:spacing w:val="-2"/>
                                <w:sz w:val="16"/>
                                <w:szCs w:val="16"/>
                                <w:lang w:val="en-US"/>
                              </w:rPr>
                              <w:t>almost</w:t>
                            </w:r>
                            <w:r w:rsidRPr="00F9778B">
                              <w:rPr>
                                <w:rFonts w:cs="Arial"/>
                                <w:color w:val="3A3938"/>
                                <w:spacing w:val="-2"/>
                                <w:sz w:val="16"/>
                                <w:szCs w:val="16"/>
                                <w:lang w:val="en-US"/>
                              </w:rPr>
                              <w:t xml:space="preserve">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9778B">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9778B">
                              <w:rPr>
                                <w:rFonts w:cs="Arial"/>
                                <w:color w:val="3A3938"/>
                                <w:spacing w:val="-2"/>
                                <w:sz w:val="16"/>
                                <w:szCs w:val="16"/>
                                <w:lang w:val="en-US"/>
                              </w:rPr>
                              <w:t>This "perfect match" can be experienced in the lab and practice, from precise tooth shade determination to the finished</w:t>
                            </w:r>
                            <w:r w:rsidRPr="00F9778B">
                              <w:rPr>
                                <w:rFonts w:cs="Arial"/>
                                <w:color w:val="3A3938"/>
                                <w:spacing w:val="-2"/>
                                <w:lang w:val="en-US"/>
                              </w:rPr>
                              <w:t xml:space="preserve"> </w:t>
                            </w:r>
                            <w:r w:rsidRPr="00F9778B">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9778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9778B">
                        <w:rPr>
                          <w:rFonts w:cs="Arial"/>
                          <w:color w:val="3A3938"/>
                          <w:spacing w:val="-2"/>
                          <w:sz w:val="16"/>
                          <w:szCs w:val="16"/>
                          <w:lang w:val="en-US"/>
                        </w:rPr>
                        <w:t xml:space="preserve">KG is a fourth-generation family business in the dental industry based in Bad Säckingen, in southern Germany. For </w:t>
                      </w:r>
                      <w:r w:rsidRPr="00F9778B">
                        <w:rPr>
                          <w:rFonts w:cs="Arial"/>
                          <w:strike/>
                          <w:color w:val="3A3938"/>
                          <w:spacing w:val="-2"/>
                          <w:sz w:val="16"/>
                          <w:szCs w:val="16"/>
                          <w:lang w:val="en-US"/>
                        </w:rPr>
                        <w:t>almost</w:t>
                      </w:r>
                      <w:r w:rsidRPr="00F9778B">
                        <w:rPr>
                          <w:rFonts w:cs="Arial"/>
                          <w:color w:val="3A3938"/>
                          <w:spacing w:val="-2"/>
                          <w:sz w:val="16"/>
                          <w:szCs w:val="16"/>
                          <w:lang w:val="en-US"/>
                        </w:rPr>
                        <w:t xml:space="preserve">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9778B">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9778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9778B">
                        <w:rPr>
                          <w:rFonts w:cs="Arial"/>
                          <w:color w:val="3A3938"/>
                          <w:spacing w:val="-2"/>
                          <w:sz w:val="16"/>
                          <w:szCs w:val="16"/>
                          <w:lang w:val="en-US"/>
                        </w:rPr>
                        <w:t>This "perfect match" can be experienced in the lab and practice, from precise tooth shade determination to the finished</w:t>
                      </w:r>
                      <w:r w:rsidRPr="00F9778B">
                        <w:rPr>
                          <w:rFonts w:cs="Arial"/>
                          <w:color w:val="3A3938"/>
                          <w:spacing w:val="-2"/>
                          <w:lang w:val="en-US"/>
                        </w:rPr>
                        <w:t xml:space="preserve"> </w:t>
                      </w:r>
                      <w:r w:rsidRPr="00F9778B">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9778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F9778B" w:rsidRDefault="00602BBF" w:rsidP="00604131">
      <w:pPr>
        <w:rPr>
          <w:rFonts w:cs="Arial"/>
          <w:lang w:val="en-US"/>
        </w:rPr>
      </w:pPr>
    </w:p>
    <w:p w14:paraId="20FDF31A" w14:textId="41FDB41E" w:rsidR="00602BBF" w:rsidRPr="00F9778B" w:rsidRDefault="00602BBF" w:rsidP="00604131">
      <w:pPr>
        <w:rPr>
          <w:rFonts w:cs="Arial"/>
          <w:lang w:val="en-US"/>
        </w:rPr>
      </w:pPr>
    </w:p>
    <w:p w14:paraId="04841C92" w14:textId="5FD1EFB6" w:rsidR="00602BBF" w:rsidRPr="00F9778B" w:rsidRDefault="00602BBF" w:rsidP="00604131">
      <w:pPr>
        <w:rPr>
          <w:rFonts w:cs="Arial"/>
          <w:lang w:val="en-US"/>
        </w:rPr>
      </w:pPr>
    </w:p>
    <w:p w14:paraId="0E7097C3" w14:textId="2627384D" w:rsidR="00602BBF" w:rsidRPr="00F9778B" w:rsidRDefault="00602BBF" w:rsidP="00604131">
      <w:pPr>
        <w:rPr>
          <w:rFonts w:cs="Arial"/>
          <w:lang w:val="en-US"/>
        </w:rPr>
      </w:pPr>
    </w:p>
    <w:sectPr w:rsidR="00602BBF" w:rsidRPr="00F9778B" w:rsidSect="001C3331">
      <w:headerReference w:type="even" r:id="rId15"/>
      <w:headerReference w:type="default" r:id="rId16"/>
      <w:footerReference w:type="even" r:id="rId17"/>
      <w:footerReference w:type="default" r:id="rId18"/>
      <w:headerReference w:type="first" r:id="rId19"/>
      <w:footerReference w:type="first" r:id="rId20"/>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7CFAC6" w14:textId="77777777" w:rsidR="001C3331" w:rsidRDefault="001C3331" w:rsidP="00604131">
      <w:r>
        <w:separator/>
      </w:r>
    </w:p>
    <w:p w14:paraId="27AD83D4" w14:textId="77777777" w:rsidR="001C3331" w:rsidRDefault="001C3331" w:rsidP="00604131"/>
  </w:endnote>
  <w:endnote w:type="continuationSeparator" w:id="0">
    <w:p w14:paraId="1573FF22" w14:textId="77777777" w:rsidR="001C3331" w:rsidRDefault="001C3331" w:rsidP="00604131">
      <w:r>
        <w:continuationSeparator/>
      </w:r>
    </w:p>
    <w:p w14:paraId="1E0F7B91" w14:textId="77777777" w:rsidR="001C3331" w:rsidRDefault="001C3331" w:rsidP="00604131"/>
  </w:endnote>
  <w:endnote w:type="continuationNotice" w:id="1">
    <w:p w14:paraId="63B366BD" w14:textId="77777777" w:rsidR="001C3331" w:rsidRDefault="001C33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9778B">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9778B" w:rsidRDefault="007954AE" w:rsidP="007954AE">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For questions, please contact:</w:t>
                              </w:r>
                            </w:p>
                            <w:p w14:paraId="755D2F25" w14:textId="77777777" w:rsidR="001908C1" w:rsidRPr="00F9778B" w:rsidRDefault="001908C1" w:rsidP="001908C1">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9778B">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9778B" w:rsidRDefault="007954AE" w:rsidP="007954AE">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For questions, please contact:</w:t>
                        </w:r>
                      </w:p>
                      <w:p w14:paraId="755D2F25" w14:textId="77777777" w:rsidR="001908C1" w:rsidRPr="00F9778B" w:rsidRDefault="001908C1" w:rsidP="001908C1">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9778B">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9778B"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For questions, please contact:</w:t>
                              </w:r>
                            </w:p>
                            <w:p w14:paraId="4E2C54AE" w14:textId="6B7D3942" w:rsidR="00017E54" w:rsidRPr="00F9778B" w:rsidRDefault="0052421F"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9778B">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9778B" w:rsidRDefault="00017E54"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For questions, please contact:</w:t>
                        </w:r>
                      </w:p>
                      <w:p w14:paraId="4E2C54AE" w14:textId="6B7D3942" w:rsidR="00017E54" w:rsidRPr="00F9778B" w:rsidRDefault="0052421F" w:rsidP="00F40CBF">
                        <w:pPr>
                          <w:snapToGrid w:val="0"/>
                          <w:spacing w:line="240" w:lineRule="auto"/>
                          <w:rPr>
                            <w:rFonts w:cs="Arial"/>
                            <w:color w:val="FFFFFF" w:themeColor="background1"/>
                            <w:sz w:val="18"/>
                            <w:szCs w:val="18"/>
                            <w:lang w:val="en-US"/>
                          </w:rPr>
                        </w:pPr>
                        <w:r w:rsidRPr="00F9778B">
                          <w:rPr>
                            <w:rFonts w:cs="Arial"/>
                            <w:color w:val="FFFFFF" w:themeColor="background1"/>
                            <w:sz w:val="18"/>
                            <w:szCs w:val="18"/>
                            <w:lang w:val="en-US"/>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B31BDA" w14:textId="77777777" w:rsidR="001C3331" w:rsidRDefault="001C3331" w:rsidP="00604131">
      <w:r>
        <w:separator/>
      </w:r>
    </w:p>
    <w:p w14:paraId="41404CFE" w14:textId="77777777" w:rsidR="001C3331" w:rsidRDefault="001C3331" w:rsidP="00604131"/>
  </w:footnote>
  <w:footnote w:type="continuationSeparator" w:id="0">
    <w:p w14:paraId="713D4B37" w14:textId="77777777" w:rsidR="001C3331" w:rsidRDefault="001C3331" w:rsidP="00604131">
      <w:r>
        <w:continuationSeparator/>
      </w:r>
    </w:p>
    <w:p w14:paraId="577B74B7" w14:textId="77777777" w:rsidR="001C3331" w:rsidRDefault="001C3331" w:rsidP="00604131"/>
  </w:footnote>
  <w:footnote w:type="continuationNotice" w:id="1">
    <w:p w14:paraId="55378BDF" w14:textId="77777777" w:rsidR="001C3331" w:rsidRDefault="001C33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2728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2FF5"/>
    <w:rsid w:val="000B318C"/>
    <w:rsid w:val="000B4DE7"/>
    <w:rsid w:val="000D413A"/>
    <w:rsid w:val="000D469A"/>
    <w:rsid w:val="000D508F"/>
    <w:rsid w:val="000E6EDF"/>
    <w:rsid w:val="000E74EC"/>
    <w:rsid w:val="000F3B49"/>
    <w:rsid w:val="000F3CE4"/>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372FF"/>
    <w:rsid w:val="002415FC"/>
    <w:rsid w:val="00241E6F"/>
    <w:rsid w:val="002447B0"/>
    <w:rsid w:val="00246B64"/>
    <w:rsid w:val="0024723B"/>
    <w:rsid w:val="00251D81"/>
    <w:rsid w:val="00265AA3"/>
    <w:rsid w:val="00274C32"/>
    <w:rsid w:val="0028005F"/>
    <w:rsid w:val="00295A5E"/>
    <w:rsid w:val="002B5DAF"/>
    <w:rsid w:val="002B6B52"/>
    <w:rsid w:val="002C018F"/>
    <w:rsid w:val="002C3B54"/>
    <w:rsid w:val="002C4C19"/>
    <w:rsid w:val="002D3298"/>
    <w:rsid w:val="002E6997"/>
    <w:rsid w:val="002F11D2"/>
    <w:rsid w:val="002F332F"/>
    <w:rsid w:val="002F4EB0"/>
    <w:rsid w:val="002F5019"/>
    <w:rsid w:val="002F585E"/>
    <w:rsid w:val="002F7E16"/>
    <w:rsid w:val="00303AB6"/>
    <w:rsid w:val="00303D1B"/>
    <w:rsid w:val="00304332"/>
    <w:rsid w:val="0030653B"/>
    <w:rsid w:val="00307ADB"/>
    <w:rsid w:val="00307D30"/>
    <w:rsid w:val="00311AF0"/>
    <w:rsid w:val="00315994"/>
    <w:rsid w:val="00317C8F"/>
    <w:rsid w:val="003205A1"/>
    <w:rsid w:val="003210F1"/>
    <w:rsid w:val="0032576A"/>
    <w:rsid w:val="003345DA"/>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C6452"/>
    <w:rsid w:val="003D28EA"/>
    <w:rsid w:val="003D7A86"/>
    <w:rsid w:val="003E214F"/>
    <w:rsid w:val="003F26D3"/>
    <w:rsid w:val="004057EA"/>
    <w:rsid w:val="004209B1"/>
    <w:rsid w:val="0042316A"/>
    <w:rsid w:val="00426C65"/>
    <w:rsid w:val="004470E5"/>
    <w:rsid w:val="0046282C"/>
    <w:rsid w:val="00466B17"/>
    <w:rsid w:val="00466D81"/>
    <w:rsid w:val="00476E10"/>
    <w:rsid w:val="00483287"/>
    <w:rsid w:val="004937D9"/>
    <w:rsid w:val="00497AD6"/>
    <w:rsid w:val="004A4E62"/>
    <w:rsid w:val="004D1923"/>
    <w:rsid w:val="004D66DC"/>
    <w:rsid w:val="004E2329"/>
    <w:rsid w:val="004E279E"/>
    <w:rsid w:val="004E515B"/>
    <w:rsid w:val="004E6107"/>
    <w:rsid w:val="004E6EFF"/>
    <w:rsid w:val="00502370"/>
    <w:rsid w:val="00505E59"/>
    <w:rsid w:val="00506C33"/>
    <w:rsid w:val="00511B80"/>
    <w:rsid w:val="00514EB4"/>
    <w:rsid w:val="00520FAD"/>
    <w:rsid w:val="0052421F"/>
    <w:rsid w:val="0056177A"/>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0A81"/>
    <w:rsid w:val="0067397F"/>
    <w:rsid w:val="0068271A"/>
    <w:rsid w:val="00686ACD"/>
    <w:rsid w:val="00692697"/>
    <w:rsid w:val="006966A0"/>
    <w:rsid w:val="006A401C"/>
    <w:rsid w:val="006A65FD"/>
    <w:rsid w:val="006B0E03"/>
    <w:rsid w:val="006C2465"/>
    <w:rsid w:val="006C3150"/>
    <w:rsid w:val="006E3308"/>
    <w:rsid w:val="006E752F"/>
    <w:rsid w:val="006F640D"/>
    <w:rsid w:val="00700E29"/>
    <w:rsid w:val="00705FDF"/>
    <w:rsid w:val="0071227C"/>
    <w:rsid w:val="007147AC"/>
    <w:rsid w:val="00715E1E"/>
    <w:rsid w:val="00731D9F"/>
    <w:rsid w:val="00737BD3"/>
    <w:rsid w:val="00742C5A"/>
    <w:rsid w:val="00753E85"/>
    <w:rsid w:val="00757D93"/>
    <w:rsid w:val="00760C00"/>
    <w:rsid w:val="00763AC8"/>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35F48"/>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65251"/>
    <w:rsid w:val="009760CF"/>
    <w:rsid w:val="0099141C"/>
    <w:rsid w:val="009A0DD4"/>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16FE2"/>
    <w:rsid w:val="00A20B99"/>
    <w:rsid w:val="00A21C16"/>
    <w:rsid w:val="00A2548B"/>
    <w:rsid w:val="00A406FC"/>
    <w:rsid w:val="00A43690"/>
    <w:rsid w:val="00A460A3"/>
    <w:rsid w:val="00A464C7"/>
    <w:rsid w:val="00A52937"/>
    <w:rsid w:val="00A61DFB"/>
    <w:rsid w:val="00A6387D"/>
    <w:rsid w:val="00A63D29"/>
    <w:rsid w:val="00A66D19"/>
    <w:rsid w:val="00A7110C"/>
    <w:rsid w:val="00A72C4B"/>
    <w:rsid w:val="00A740EE"/>
    <w:rsid w:val="00A87E53"/>
    <w:rsid w:val="00A9547E"/>
    <w:rsid w:val="00AB6173"/>
    <w:rsid w:val="00AC117C"/>
    <w:rsid w:val="00AC1D0A"/>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73439"/>
    <w:rsid w:val="00C942E8"/>
    <w:rsid w:val="00C96B60"/>
    <w:rsid w:val="00C96D49"/>
    <w:rsid w:val="00CB2DD7"/>
    <w:rsid w:val="00CB6158"/>
    <w:rsid w:val="00CC025B"/>
    <w:rsid w:val="00CC2AA9"/>
    <w:rsid w:val="00CC63ED"/>
    <w:rsid w:val="00CD1D42"/>
    <w:rsid w:val="00CE4AD6"/>
    <w:rsid w:val="00CE573D"/>
    <w:rsid w:val="00CE695B"/>
    <w:rsid w:val="00CE7CB4"/>
    <w:rsid w:val="00CF30BA"/>
    <w:rsid w:val="00D05F6E"/>
    <w:rsid w:val="00D06D83"/>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D193A"/>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92577"/>
    <w:rsid w:val="00EA023A"/>
    <w:rsid w:val="00EA37D7"/>
    <w:rsid w:val="00EB05B7"/>
    <w:rsid w:val="00EB54FB"/>
    <w:rsid w:val="00EC2F21"/>
    <w:rsid w:val="00EC3383"/>
    <w:rsid w:val="00EC591F"/>
    <w:rsid w:val="00ED2485"/>
    <w:rsid w:val="00ED7C57"/>
    <w:rsid w:val="00EF3EB1"/>
    <w:rsid w:val="00EF4388"/>
    <w:rsid w:val="00F03BB1"/>
    <w:rsid w:val="00F07178"/>
    <w:rsid w:val="00F11F28"/>
    <w:rsid w:val="00F33B27"/>
    <w:rsid w:val="00F378A9"/>
    <w:rsid w:val="00F40CBF"/>
    <w:rsid w:val="00F410C3"/>
    <w:rsid w:val="00F64F5A"/>
    <w:rsid w:val="00F719BC"/>
    <w:rsid w:val="00F73CB9"/>
    <w:rsid w:val="00F77808"/>
    <w:rsid w:val="00F77EFB"/>
    <w:rsid w:val="00F939B5"/>
    <w:rsid w:val="00F9778B"/>
    <w:rsid w:val="00FA3152"/>
    <w:rsid w:val="00FA5A2E"/>
    <w:rsid w:val="00FA7BF8"/>
    <w:rsid w:val="00FB279C"/>
    <w:rsid w:val="00FC10F7"/>
    <w:rsid w:val="00FC3484"/>
    <w:rsid w:val="00FC4B23"/>
    <w:rsid w:val="00FD3222"/>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415</Words>
  <Characters>2367</Characters>
  <Application>Microsoft Office Word</Application>
  <DocSecurity>0</DocSecurity>
  <Lines>57</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2774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9</cp:revision>
  <cp:lastPrinted>2024-05-08T16:55:00Z</cp:lastPrinted>
  <dcterms:created xsi:type="dcterms:W3CDTF">2024-05-13T06:34:00Z</dcterms:created>
  <dcterms:modified xsi:type="dcterms:W3CDTF">2024-06-19T07:19:00Z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